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00147">
      <w:pPr>
        <w:keepNext w:val="0"/>
        <w:keepLines w:val="0"/>
        <w:pageBreakBefore w:val="0"/>
        <w:widowControl/>
        <w:kinsoku/>
        <w:wordWrap/>
        <w:overflowPunct/>
        <w:topLinePunct w:val="0"/>
        <w:autoSpaceDE/>
        <w:autoSpaceDN/>
        <w:bidi w:val="0"/>
        <w:spacing w:line="480" w:lineRule="exact"/>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附件1</w:t>
      </w:r>
    </w:p>
    <w:p w14:paraId="1C3FF4AE">
      <w:pPr>
        <w:keepNext w:val="0"/>
        <w:keepLines w:val="0"/>
        <w:pageBreakBefore w:val="0"/>
        <w:widowControl/>
        <w:kinsoku/>
        <w:wordWrap/>
        <w:overflowPunct/>
        <w:topLinePunct w:val="0"/>
        <w:autoSpaceDE/>
        <w:autoSpaceDN/>
        <w:bidi w:val="0"/>
        <w:adjustRightInd/>
        <w:snapToGrid/>
        <w:spacing w:before="181" w:beforeLines="50" w:line="480" w:lineRule="exact"/>
        <w:ind w:left="0" w:leftChars="0" w:firstLine="0" w:firstLineChars="0"/>
        <w:jc w:val="center"/>
        <w:textAlignment w:val="auto"/>
        <w:rPr>
          <w:rFonts w:hint="eastAsia" w:ascii="宋体" w:hAnsi="宋体" w:eastAsia="宋体" w:cs="宋体"/>
          <w:b/>
          <w:bCs/>
          <w:kern w:val="0"/>
          <w:sz w:val="44"/>
          <w:szCs w:val="44"/>
        </w:rPr>
      </w:pPr>
      <w:r>
        <w:rPr>
          <w:rFonts w:hint="eastAsia" w:ascii="宋体" w:hAnsi="宋体" w:eastAsia="宋体" w:cs="宋体"/>
          <w:b/>
          <w:bCs/>
          <w:kern w:val="0"/>
          <w:sz w:val="44"/>
          <w:szCs w:val="44"/>
        </w:rPr>
        <w:t>比选函</w:t>
      </w:r>
    </w:p>
    <w:p w14:paraId="09B06507">
      <w:pPr>
        <w:keepNext w:val="0"/>
        <w:keepLines w:val="0"/>
        <w:pageBreakBefore w:val="0"/>
        <w:widowControl/>
        <w:kinsoku/>
        <w:wordWrap/>
        <w:overflowPunct/>
        <w:topLinePunct w:val="0"/>
        <w:autoSpaceDE/>
        <w:autoSpaceDN/>
        <w:bidi w:val="0"/>
        <w:spacing w:line="480" w:lineRule="exact"/>
        <w:ind w:firstLine="883"/>
        <w:textAlignment w:val="auto"/>
        <w:rPr>
          <w:rFonts w:hint="eastAsia" w:ascii="仿宋" w:hAnsi="仿宋" w:eastAsia="仿宋" w:cs="仿宋"/>
          <w:kern w:val="0"/>
          <w:sz w:val="28"/>
          <w:szCs w:val="28"/>
        </w:rPr>
      </w:pPr>
      <w:r>
        <w:rPr>
          <w:rFonts w:hint="eastAsia" w:ascii="仿宋" w:hAnsi="仿宋" w:eastAsia="仿宋" w:cs="仿宋"/>
          <w:kern w:val="0"/>
          <w:sz w:val="28"/>
          <w:szCs w:val="28"/>
        </w:rPr>
        <w:t>致：</w:t>
      </w:r>
    </w:p>
    <w:p w14:paraId="4B0A9593">
      <w:pPr>
        <w:keepNext w:val="0"/>
        <w:keepLines w:val="0"/>
        <w:pageBreakBefore w:val="0"/>
        <w:widowControl/>
        <w:kinsoku/>
        <w:wordWrap/>
        <w:overflowPunct/>
        <w:topLinePunct w:val="0"/>
        <w:autoSpaceDE/>
        <w:autoSpaceDN/>
        <w:bidi w:val="0"/>
        <w:spacing w:line="480" w:lineRule="exact"/>
        <w:textAlignment w:val="auto"/>
        <w:rPr>
          <w:rFonts w:hint="eastAsia" w:ascii="宋体" w:hAnsi="宋体" w:eastAsia="宋体" w:cs="宋体"/>
          <w:kern w:val="0"/>
          <w:sz w:val="28"/>
          <w:szCs w:val="28"/>
        </w:rPr>
      </w:pPr>
    </w:p>
    <w:p w14:paraId="2ACBB189">
      <w:pPr>
        <w:keepNext w:val="0"/>
        <w:keepLines w:val="0"/>
        <w:pageBreakBefore w:val="0"/>
        <w:widowControl/>
        <w:kinsoku/>
        <w:wordWrap/>
        <w:overflowPunct/>
        <w:topLinePunct w:val="0"/>
        <w:autoSpaceDE/>
        <w:autoSpaceDN/>
        <w:bidi w:val="0"/>
        <w:spacing w:line="480" w:lineRule="exact"/>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比选单位全称）授权</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（全权代表姓名）</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（职务）为全权代表，参加贵方组织的</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rPr>
        <w:t>（比选项目名称）比选的有关活动。我</w:t>
      </w:r>
      <w:r>
        <w:rPr>
          <w:rFonts w:hint="eastAsia" w:ascii="仿宋" w:hAnsi="仿宋" w:eastAsia="仿宋" w:cs="仿宋"/>
          <w:kern w:val="0"/>
          <w:sz w:val="28"/>
          <w:szCs w:val="28"/>
        </w:rPr>
        <w:t>方已充分理解贵方本项目比选公告及比选</w:t>
      </w:r>
      <w:r>
        <w:rPr>
          <w:rFonts w:hint="eastAsia" w:ascii="仿宋" w:hAnsi="仿宋" w:eastAsia="仿宋" w:cs="仿宋"/>
          <w:kern w:val="0"/>
          <w:sz w:val="28"/>
          <w:szCs w:val="28"/>
          <w:lang w:eastAsia="zh-CN"/>
        </w:rPr>
        <w:t>须</w:t>
      </w:r>
      <w:r>
        <w:rPr>
          <w:rFonts w:hint="eastAsia" w:ascii="仿宋" w:hAnsi="仿宋" w:eastAsia="仿宋" w:cs="仿宋"/>
          <w:kern w:val="0"/>
          <w:sz w:val="28"/>
          <w:szCs w:val="28"/>
        </w:rPr>
        <w:t>知文件的全部内容，包括补充、修改、澄清、答疑文件（如果有），我方接受比选</w:t>
      </w:r>
      <w:r>
        <w:rPr>
          <w:rFonts w:hint="eastAsia" w:ascii="仿宋" w:hAnsi="仿宋" w:eastAsia="仿宋" w:cs="仿宋"/>
          <w:kern w:val="0"/>
          <w:sz w:val="28"/>
          <w:szCs w:val="28"/>
          <w:lang w:eastAsia="zh-CN"/>
        </w:rPr>
        <w:t>须</w:t>
      </w:r>
      <w:r>
        <w:rPr>
          <w:rFonts w:hint="eastAsia" w:ascii="仿宋" w:hAnsi="仿宋" w:eastAsia="仿宋" w:cs="仿宋"/>
          <w:kern w:val="0"/>
          <w:sz w:val="28"/>
          <w:szCs w:val="28"/>
        </w:rPr>
        <w:t>知文件的全部条款，且无任何异议。</w:t>
      </w:r>
    </w:p>
    <w:p w14:paraId="6FB4A12D">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如我方中选，我方保证按报价方案签订合同，不因其他任何情况而改变报价。</w:t>
      </w:r>
    </w:p>
    <w:p w14:paraId="5DE65BBD">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如我方中选，我方保证忠实地执行双方签订的合同，按贵方的委托要求优质高效地完成咨询服务工作。</w:t>
      </w:r>
    </w:p>
    <w:p w14:paraId="6DEA9469">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我方同意在本比选项目比选时间起至咨询服务结束前，遵守本比选</w:t>
      </w:r>
      <w:r>
        <w:rPr>
          <w:rFonts w:hint="eastAsia" w:ascii="仿宋" w:hAnsi="仿宋" w:eastAsia="仿宋" w:cs="仿宋"/>
          <w:kern w:val="0"/>
          <w:sz w:val="28"/>
          <w:szCs w:val="28"/>
          <w:lang w:eastAsia="zh-CN"/>
        </w:rPr>
        <w:t>须知</w:t>
      </w:r>
      <w:r>
        <w:rPr>
          <w:rFonts w:hint="eastAsia" w:ascii="仿宋" w:hAnsi="仿宋" w:eastAsia="仿宋" w:cs="仿宋"/>
          <w:kern w:val="0"/>
          <w:sz w:val="28"/>
          <w:szCs w:val="28"/>
        </w:rPr>
        <w:t>文件的承诺，且在此期限内具有约束力。</w:t>
      </w:r>
    </w:p>
    <w:p w14:paraId="7FAFA532">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本比选函附录是本比选函的组成部分，对我方均有约束力。</w:t>
      </w:r>
    </w:p>
    <w:p w14:paraId="6D80EA55">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在签订合同前，贵方的中选通知书连同本函及附录，对双方具有约束力。</w:t>
      </w:r>
    </w:p>
    <w:p w14:paraId="6F435EF3">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与本比选有关的一切正式往来函件请寄：</w:t>
      </w:r>
    </w:p>
    <w:p w14:paraId="4302792B">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地址：      邮编：</w:t>
      </w:r>
    </w:p>
    <w:p w14:paraId="6330273E">
      <w:pPr>
        <w:keepNext w:val="0"/>
        <w:keepLines w:val="0"/>
        <w:pageBreakBefore w:val="0"/>
        <w:widowControl/>
        <w:kinsoku/>
        <w:wordWrap/>
        <w:overflowPunct/>
        <w:topLinePunct w:val="0"/>
        <w:autoSpaceDE/>
        <w:autoSpaceDN/>
        <w:bidi w:val="0"/>
        <w:spacing w:line="480" w:lineRule="exact"/>
        <w:ind w:firstLine="570"/>
        <w:textAlignment w:val="auto"/>
        <w:rPr>
          <w:rFonts w:hint="eastAsia" w:ascii="仿宋" w:hAnsi="仿宋" w:eastAsia="仿宋" w:cs="仿宋"/>
          <w:kern w:val="0"/>
          <w:sz w:val="28"/>
          <w:szCs w:val="28"/>
        </w:rPr>
      </w:pPr>
      <w:r>
        <w:rPr>
          <w:rFonts w:hint="eastAsia" w:ascii="仿宋" w:hAnsi="仿宋" w:eastAsia="仿宋" w:cs="仿宋"/>
          <w:kern w:val="0"/>
          <w:sz w:val="28"/>
          <w:szCs w:val="28"/>
        </w:rPr>
        <w:t>电话：      传真：</w:t>
      </w:r>
    </w:p>
    <w:p w14:paraId="4B9FB77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6B4A8D7D">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比选单位（公章）：</w:t>
      </w:r>
    </w:p>
    <w:p w14:paraId="04F0D5B6">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法定代表人（或授权人）签字并盖章</w:t>
      </w:r>
    </w:p>
    <w:p w14:paraId="0B706622">
      <w:pPr>
        <w:keepNext w:val="0"/>
        <w:keepLines w:val="0"/>
        <w:pageBreakBefore w:val="0"/>
        <w:widowControl/>
        <w:kinsoku/>
        <w:wordWrap/>
        <w:overflowPunct/>
        <w:topLinePunct w:val="0"/>
        <w:autoSpaceDE/>
        <w:autoSpaceDN/>
        <w:bidi w:val="0"/>
        <w:spacing w:line="480" w:lineRule="exact"/>
        <w:ind w:firstLine="4346"/>
        <w:textAlignment w:val="auto"/>
        <w:rPr>
          <w:rFonts w:hint="eastAsia" w:ascii="仿宋" w:hAnsi="仿宋" w:eastAsia="仿宋" w:cs="仿宋"/>
          <w:kern w:val="0"/>
          <w:sz w:val="28"/>
          <w:szCs w:val="28"/>
        </w:rPr>
      </w:pPr>
    </w:p>
    <w:p w14:paraId="1093980A">
      <w:pPr>
        <w:keepNext w:val="0"/>
        <w:keepLines w:val="0"/>
        <w:pageBreakBefore w:val="0"/>
        <w:widowControl/>
        <w:kinsoku/>
        <w:wordWrap/>
        <w:overflowPunct/>
        <w:topLinePunct w:val="0"/>
        <w:autoSpaceDE/>
        <w:autoSpaceDN/>
        <w:bidi w:val="0"/>
        <w:spacing w:line="480" w:lineRule="exact"/>
        <w:ind w:firstLine="3920" w:firstLineChars="1400"/>
        <w:textAlignment w:val="auto"/>
        <w:rPr>
          <w:rFonts w:hint="eastAsia" w:ascii="仿宋" w:hAnsi="仿宋" w:eastAsia="仿宋" w:cs="仿宋"/>
          <w:kern w:val="0"/>
          <w:sz w:val="28"/>
          <w:szCs w:val="28"/>
        </w:rPr>
      </w:pPr>
      <w:r>
        <w:rPr>
          <w:rFonts w:hint="eastAsia" w:ascii="仿宋" w:hAnsi="仿宋" w:eastAsia="仿宋" w:cs="仿宋"/>
          <w:kern w:val="0"/>
          <w:sz w:val="28"/>
          <w:szCs w:val="28"/>
        </w:rPr>
        <w:t>日期：   年   月   日</w:t>
      </w:r>
    </w:p>
    <w:p w14:paraId="2566A19B">
      <w:pPr>
        <w:keepNext w:val="0"/>
        <w:keepLines w:val="0"/>
        <w:pageBreakBefore w:val="0"/>
        <w:kinsoku/>
        <w:wordWrap/>
        <w:overflowPunct/>
        <w:topLinePunct w:val="0"/>
        <w:autoSpaceDE/>
        <w:autoSpaceDN/>
        <w:bidi w:val="0"/>
        <w:spacing w:line="48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br w:type="page"/>
      </w:r>
    </w:p>
    <w:p w14:paraId="6FFD477B">
      <w:pPr>
        <w:keepNext w:val="0"/>
        <w:keepLines w:val="0"/>
        <w:pageBreakBefore w:val="0"/>
        <w:widowControl/>
        <w:kinsoku/>
        <w:wordWrap/>
        <w:overflowPunct/>
        <w:topLinePunct w:val="0"/>
        <w:autoSpaceDE/>
        <w:autoSpaceDN/>
        <w:bidi w:val="0"/>
        <w:spacing w:line="480" w:lineRule="exact"/>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附件2</w:t>
      </w:r>
    </w:p>
    <w:p w14:paraId="366DE219">
      <w:pPr>
        <w:keepNext w:val="0"/>
        <w:keepLines w:val="0"/>
        <w:pageBreakBefore w:val="0"/>
        <w:widowControl/>
        <w:kinsoku/>
        <w:wordWrap/>
        <w:overflowPunct/>
        <w:topLinePunct w:val="0"/>
        <w:autoSpaceDE/>
        <w:autoSpaceDN/>
        <w:bidi w:val="0"/>
        <w:spacing w:line="480" w:lineRule="exact"/>
        <w:ind w:left="0" w:leftChars="0" w:firstLine="0" w:firstLineChars="0"/>
        <w:jc w:val="center"/>
        <w:textAlignment w:val="auto"/>
        <w:rPr>
          <w:rFonts w:hint="eastAsia" w:ascii="宋体" w:hAnsi="宋体" w:eastAsia="宋体" w:cs="宋体"/>
          <w:b/>
          <w:bCs w:val="0"/>
          <w:kern w:val="0"/>
          <w:sz w:val="44"/>
          <w:szCs w:val="44"/>
        </w:rPr>
      </w:pPr>
      <w:r>
        <w:rPr>
          <w:rFonts w:hint="eastAsia" w:ascii="宋体" w:hAnsi="宋体" w:eastAsia="宋体" w:cs="宋体"/>
          <w:b/>
          <w:bCs w:val="0"/>
          <w:kern w:val="0"/>
          <w:sz w:val="44"/>
          <w:szCs w:val="44"/>
        </w:rPr>
        <w:t>承  诺  函</w:t>
      </w:r>
    </w:p>
    <w:p w14:paraId="0AA11DE9">
      <w:pPr>
        <w:keepNext w:val="0"/>
        <w:keepLines w:val="0"/>
        <w:pageBreakBefore w:val="0"/>
        <w:widowControl/>
        <w:kinsoku/>
        <w:wordWrap/>
        <w:overflowPunct/>
        <w:topLinePunct w:val="0"/>
        <w:autoSpaceDE/>
        <w:autoSpaceDN/>
        <w:bidi w:val="0"/>
        <w:spacing w:line="480" w:lineRule="exact"/>
        <w:jc w:val="left"/>
        <w:textAlignment w:val="auto"/>
        <w:rPr>
          <w:rFonts w:hint="eastAsia" w:ascii="宋体" w:hAnsi="宋体" w:eastAsia="宋体" w:cs="宋体"/>
          <w:kern w:val="0"/>
          <w:sz w:val="24"/>
        </w:rPr>
      </w:pPr>
    </w:p>
    <w:p w14:paraId="5136EAE0">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1、若我方中选，我方愿意完全遵照贵方的比选公告、比选</w:t>
      </w:r>
      <w:r>
        <w:rPr>
          <w:rFonts w:hint="eastAsia" w:ascii="仿宋" w:hAnsi="仿宋" w:eastAsia="仿宋" w:cs="仿宋"/>
          <w:kern w:val="0"/>
          <w:sz w:val="28"/>
          <w:szCs w:val="28"/>
          <w:lang w:eastAsia="zh-CN"/>
        </w:rPr>
        <w:t>须</w:t>
      </w:r>
      <w:r>
        <w:rPr>
          <w:rFonts w:hint="eastAsia" w:ascii="仿宋" w:hAnsi="仿宋" w:eastAsia="仿宋" w:cs="仿宋"/>
          <w:kern w:val="0"/>
          <w:sz w:val="28"/>
          <w:szCs w:val="28"/>
        </w:rPr>
        <w:t>知文件和政府的有关规定，积极配合</w:t>
      </w:r>
      <w:r>
        <w:rPr>
          <w:rFonts w:hint="eastAsia" w:ascii="仿宋" w:hAnsi="仿宋" w:eastAsia="仿宋" w:cs="仿宋"/>
          <w:kern w:val="0"/>
          <w:sz w:val="28"/>
          <w:szCs w:val="28"/>
          <w:lang w:eastAsia="zh-CN"/>
        </w:rPr>
        <w:t>采购方</w:t>
      </w:r>
      <w:r>
        <w:rPr>
          <w:rFonts w:hint="eastAsia" w:ascii="仿宋" w:hAnsi="仿宋" w:eastAsia="仿宋" w:cs="仿宋"/>
          <w:kern w:val="0"/>
          <w:sz w:val="28"/>
          <w:szCs w:val="28"/>
        </w:rPr>
        <w:t>签订合同，并按合同要求承担本项目的场地调查服务，保证不转让、转包本项目的服务业务。</w:t>
      </w:r>
    </w:p>
    <w:p w14:paraId="70B9CB49">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2、在正式合同订立之前，本比选文件同贵方中选通知书、以及其他文件和附件成为约束双方的合同。</w:t>
      </w:r>
    </w:p>
    <w:p w14:paraId="59635598">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3、我们对出具的业绩表以及反映</w:t>
      </w:r>
      <w:r>
        <w:rPr>
          <w:rFonts w:hint="eastAsia" w:ascii="仿宋" w:hAnsi="仿宋" w:eastAsia="仿宋" w:cs="仿宋"/>
          <w:kern w:val="0"/>
          <w:sz w:val="28"/>
          <w:szCs w:val="28"/>
          <w:lang w:eastAsia="zh-CN"/>
        </w:rPr>
        <w:t>参选方</w:t>
      </w:r>
      <w:r>
        <w:rPr>
          <w:rFonts w:hint="eastAsia" w:ascii="仿宋" w:hAnsi="仿宋" w:eastAsia="仿宋" w:cs="仿宋"/>
          <w:kern w:val="0"/>
          <w:sz w:val="28"/>
          <w:szCs w:val="28"/>
        </w:rPr>
        <w:t>实力及信誉的各种证明材料的真实性负责。如有虚假行为，无条件同意贵方取消我们的比选资格和中选资格。</w:t>
      </w:r>
    </w:p>
    <w:p w14:paraId="4F081BA2">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4、同意从中选日起至我们双方签订的合同有效期内遵守本比选文件的各项承诺。本比选文件始终将对我方具有法律约束力。</w:t>
      </w:r>
    </w:p>
    <w:p w14:paraId="3EAE7C9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5、我方承诺，若中选，本比选文件中人员安排不做更换。</w:t>
      </w:r>
    </w:p>
    <w:p w14:paraId="21E31D30">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6B649587">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比选单位：（公章）</w:t>
      </w:r>
    </w:p>
    <w:p w14:paraId="1582DB35">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邮政编码：</w:t>
      </w:r>
    </w:p>
    <w:p w14:paraId="2AE1208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比选单位地址：</w:t>
      </w:r>
    </w:p>
    <w:p w14:paraId="0118842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法定代表人或其授权的代理人：（章）</w:t>
      </w:r>
    </w:p>
    <w:p w14:paraId="30BEA289">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联系电话：</w:t>
      </w:r>
    </w:p>
    <w:p w14:paraId="7F8FD25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传真号码：</w:t>
      </w:r>
    </w:p>
    <w:p w14:paraId="481EB44D">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77697387">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日期：   年   月   日</w:t>
      </w:r>
    </w:p>
    <w:p w14:paraId="1782671A">
      <w:pPr>
        <w:rPr>
          <w:rFonts w:hint="eastAsia"/>
        </w:rPr>
      </w:pPr>
      <w:r>
        <w:rPr>
          <w:rFonts w:hint="eastAsia"/>
        </w:rPr>
        <w:br w:type="page"/>
      </w:r>
    </w:p>
    <w:p w14:paraId="15EDD9CC">
      <w:pPr>
        <w:pStyle w:val="2"/>
        <w:rPr>
          <w:rFonts w:hint="eastAsia"/>
        </w:rPr>
      </w:pPr>
    </w:p>
    <w:p w14:paraId="06E0CC97">
      <w:pPr>
        <w:keepNext w:val="0"/>
        <w:keepLines w:val="0"/>
        <w:pageBreakBefore w:val="0"/>
        <w:widowControl/>
        <w:kinsoku/>
        <w:wordWrap/>
        <w:overflowPunct/>
        <w:topLinePunct w:val="0"/>
        <w:autoSpaceDE/>
        <w:autoSpaceDN/>
        <w:bidi w:val="0"/>
        <w:spacing w:line="480" w:lineRule="exact"/>
        <w:ind w:firstLine="280"/>
        <w:jc w:val="left"/>
        <w:textAlignment w:val="auto"/>
        <w:rPr>
          <w:rFonts w:hint="eastAsia" w:ascii="宋体" w:hAnsi="宋体" w:eastAsia="宋体" w:cs="宋体"/>
          <w:b/>
          <w:bCs/>
          <w:spacing w:val="15"/>
          <w:kern w:val="0"/>
          <w:sz w:val="14"/>
          <w:szCs w:val="14"/>
        </w:rPr>
      </w:pPr>
      <w:r>
        <w:rPr>
          <w:rFonts w:hint="eastAsia" w:ascii="宋体" w:hAnsi="宋体" w:eastAsia="宋体" w:cs="宋体"/>
          <w:b/>
          <w:bCs/>
          <w:spacing w:val="15"/>
          <w:kern w:val="0"/>
          <w:sz w:val="28"/>
          <w:szCs w:val="28"/>
        </w:rPr>
        <w:t>附件3</w:t>
      </w:r>
    </w:p>
    <w:p w14:paraId="6D7C21B7">
      <w:pPr>
        <w:keepNext w:val="0"/>
        <w:keepLines w:val="0"/>
        <w:pageBreakBefore w:val="0"/>
        <w:widowControl/>
        <w:kinsoku/>
        <w:wordWrap/>
        <w:overflowPunct/>
        <w:topLinePunct w:val="0"/>
        <w:autoSpaceDE/>
        <w:autoSpaceDN/>
        <w:bidi w:val="0"/>
        <w:adjustRightInd/>
        <w:snapToGrid/>
        <w:spacing w:before="181" w:beforeLines="50" w:line="480" w:lineRule="exact"/>
        <w:ind w:left="0" w:leftChars="0" w:firstLine="0" w:firstLineChars="0"/>
        <w:jc w:val="center"/>
        <w:textAlignment w:val="auto"/>
        <w:rPr>
          <w:rFonts w:hint="eastAsia" w:ascii="宋体" w:hAnsi="宋体" w:eastAsia="宋体" w:cs="宋体"/>
          <w:b/>
          <w:bCs/>
          <w:spacing w:val="15"/>
          <w:kern w:val="0"/>
          <w:sz w:val="44"/>
          <w:szCs w:val="44"/>
        </w:rPr>
      </w:pPr>
      <w:r>
        <w:rPr>
          <w:rFonts w:hint="eastAsia" w:ascii="宋体" w:hAnsi="宋体" w:eastAsia="宋体" w:cs="宋体"/>
          <w:b/>
          <w:bCs/>
          <w:spacing w:val="15"/>
          <w:kern w:val="0"/>
          <w:sz w:val="44"/>
          <w:szCs w:val="44"/>
        </w:rPr>
        <w:t>法定代表人授权委托书</w:t>
      </w:r>
    </w:p>
    <w:p w14:paraId="728D58D8">
      <w:pPr>
        <w:keepNext w:val="0"/>
        <w:keepLines w:val="0"/>
        <w:pageBreakBefore w:val="0"/>
        <w:widowControl/>
        <w:kinsoku/>
        <w:wordWrap/>
        <w:overflowPunct/>
        <w:topLinePunct w:val="0"/>
        <w:autoSpaceDE/>
        <w:autoSpaceDN/>
        <w:bidi w:val="0"/>
        <w:spacing w:line="480" w:lineRule="exact"/>
        <w:ind w:firstLine="560"/>
        <w:jc w:val="center"/>
        <w:textAlignment w:val="auto"/>
        <w:rPr>
          <w:rFonts w:hint="eastAsia" w:ascii="宋体" w:hAnsi="宋体" w:eastAsia="宋体" w:cs="宋体"/>
          <w:b/>
          <w:bCs/>
          <w:spacing w:val="15"/>
          <w:kern w:val="0"/>
          <w:sz w:val="28"/>
          <w:szCs w:val="28"/>
        </w:rPr>
      </w:pPr>
    </w:p>
    <w:p w14:paraId="61ACAECD">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本授权书声明：注册于</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（地址）的</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（单位全称）的法定代表人（法定代表人姓名、职务）授权</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被授权人姓名、职务）为本单位的合法代理人，并将以本单位名义处理一切与（比选项目名称）比选活动中的有关事宜，代理人（被授权人）在本项目比选及合同中所签署的一切文件和处理的一切有关事宜，我单位均予承认。</w:t>
      </w:r>
    </w:p>
    <w:p w14:paraId="6688E3C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本授权书于年月日签字生效，特此申明。</w:t>
      </w:r>
    </w:p>
    <w:p w14:paraId="62A61AC2">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法人授权代表（被授权人）情况：</w:t>
      </w:r>
    </w:p>
    <w:p w14:paraId="344F9D5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姓名：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性别：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年龄：</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职务：</w:t>
      </w:r>
    </w:p>
    <w:p w14:paraId="1186CF1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联系地址：</w:t>
      </w:r>
    </w:p>
    <w:p w14:paraId="0361C5C0">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邮编：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电话：</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传真：</w:t>
      </w:r>
    </w:p>
    <w:p w14:paraId="486C566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6BE11801">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授权单位（公章）：</w:t>
      </w:r>
    </w:p>
    <w:p w14:paraId="642A25EE">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法定代表人（签字或盖章）：</w:t>
      </w:r>
    </w:p>
    <w:p w14:paraId="1A2E5D0B">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法人授权代表（被授权人）（签字）</w:t>
      </w:r>
    </w:p>
    <w:p w14:paraId="2CF6D6A2">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授权日期：</w:t>
      </w:r>
    </w:p>
    <w:p w14:paraId="442F6768">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法定代表人身份证明</w:t>
      </w:r>
    </w:p>
    <w:p w14:paraId="3359072C">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5F5CD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trPr>
        <w:tc>
          <w:tcPr>
            <w:tcW w:w="4261" w:type="dxa"/>
            <w:vAlign w:val="center"/>
          </w:tcPr>
          <w:p w14:paraId="323DE016">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法定代表人身份证正面</w:t>
            </w:r>
          </w:p>
        </w:tc>
        <w:tc>
          <w:tcPr>
            <w:tcW w:w="4261" w:type="dxa"/>
            <w:vAlign w:val="center"/>
          </w:tcPr>
          <w:p w14:paraId="2588DA49">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法定代表人身份证反面</w:t>
            </w:r>
          </w:p>
        </w:tc>
      </w:tr>
    </w:tbl>
    <w:p w14:paraId="13E23821">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69004594">
      <w:pPr>
        <w:keepNext w:val="0"/>
        <w:keepLines w:val="0"/>
        <w:pageBreakBefore w:val="0"/>
        <w:widowControl/>
        <w:kinsoku/>
        <w:wordWrap/>
        <w:overflowPunct/>
        <w:topLinePunct w:val="0"/>
        <w:autoSpaceDE/>
        <w:autoSpaceDN/>
        <w:bidi w:val="0"/>
        <w:spacing w:line="480" w:lineRule="exact"/>
        <w:ind w:firstLine="3209"/>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被授权人身份证复印件：</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760B8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trPr>
        <w:tc>
          <w:tcPr>
            <w:tcW w:w="4261" w:type="dxa"/>
            <w:vAlign w:val="center"/>
          </w:tcPr>
          <w:p w14:paraId="7702A896">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被授权人身份证正面</w:t>
            </w:r>
          </w:p>
        </w:tc>
        <w:tc>
          <w:tcPr>
            <w:tcW w:w="4261" w:type="dxa"/>
            <w:vAlign w:val="center"/>
          </w:tcPr>
          <w:p w14:paraId="02224FF5">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被授权人身份证反面</w:t>
            </w:r>
          </w:p>
        </w:tc>
      </w:tr>
    </w:tbl>
    <w:p w14:paraId="038A8F22">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p>
    <w:p w14:paraId="33381E04">
      <w:pPr>
        <w:keepNext w:val="0"/>
        <w:keepLines w:val="0"/>
        <w:pageBreakBefore w:val="0"/>
        <w:widowControl/>
        <w:kinsoku/>
        <w:wordWrap/>
        <w:overflowPunct/>
        <w:topLinePunct w:val="0"/>
        <w:autoSpaceDE/>
        <w:autoSpaceDN/>
        <w:bidi w:val="0"/>
        <w:spacing w:line="480" w:lineRule="exact"/>
        <w:ind w:firstLine="3209"/>
        <w:textAlignment w:val="auto"/>
        <w:rPr>
          <w:rFonts w:hint="eastAsia" w:ascii="仿宋" w:hAnsi="仿宋" w:eastAsia="仿宋" w:cs="仿宋"/>
          <w:kern w:val="0"/>
          <w:sz w:val="28"/>
          <w:szCs w:val="28"/>
        </w:rPr>
      </w:pPr>
      <w:r>
        <w:rPr>
          <w:rFonts w:hint="eastAsia" w:ascii="仿宋" w:hAnsi="仿宋" w:eastAsia="仿宋" w:cs="仿宋"/>
          <w:kern w:val="0"/>
          <w:sz w:val="28"/>
          <w:szCs w:val="28"/>
        </w:rPr>
        <w:t>注：1.无投标单位公章及法定代表人签章的视为无效授权。</w:t>
      </w:r>
    </w:p>
    <w:p w14:paraId="3C95CBEA">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r>
        <w:rPr>
          <w:rFonts w:hint="eastAsia" w:ascii="仿宋" w:hAnsi="仿宋" w:eastAsia="仿宋" w:cs="仿宋"/>
          <w:kern w:val="0"/>
          <w:sz w:val="28"/>
          <w:szCs w:val="28"/>
        </w:rPr>
        <w:t>2.法定代表人授权请多准备一份，开标现场将验本授权书和被授权人身份证原件。</w:t>
      </w:r>
    </w:p>
    <w:p w14:paraId="5A5C211C">
      <w:pPr>
        <w:keepNext w:val="0"/>
        <w:keepLines w:val="0"/>
        <w:pageBreakBefore w:val="0"/>
        <w:kinsoku/>
        <w:wordWrap/>
        <w:overflowPunct/>
        <w:topLinePunct w:val="0"/>
        <w:autoSpaceDE/>
        <w:autoSpaceDN/>
        <w:bidi w:val="0"/>
        <w:spacing w:line="48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br w:type="page"/>
      </w:r>
    </w:p>
    <w:p w14:paraId="7E5BED5B">
      <w:pPr>
        <w:keepNext w:val="0"/>
        <w:keepLines w:val="0"/>
        <w:pageBreakBefore w:val="0"/>
        <w:widowControl/>
        <w:kinsoku/>
        <w:wordWrap/>
        <w:overflowPunct/>
        <w:topLinePunct w:val="0"/>
        <w:autoSpaceDE/>
        <w:autoSpaceDN/>
        <w:bidi w:val="0"/>
        <w:spacing w:line="48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附件4</w:t>
      </w:r>
    </w:p>
    <w:p w14:paraId="437F3742">
      <w:pPr>
        <w:keepNext w:val="0"/>
        <w:keepLines w:val="0"/>
        <w:pageBreakBefore w:val="0"/>
        <w:widowControl/>
        <w:kinsoku/>
        <w:wordWrap/>
        <w:overflowPunct/>
        <w:topLinePunct w:val="0"/>
        <w:autoSpaceDE/>
        <w:autoSpaceDN/>
        <w:bidi w:val="0"/>
        <w:spacing w:line="480" w:lineRule="exact"/>
        <w:jc w:val="center"/>
        <w:textAlignment w:val="auto"/>
        <w:rPr>
          <w:rFonts w:hint="eastAsia" w:ascii="宋体" w:hAnsi="宋体" w:eastAsia="宋体" w:cs="宋体"/>
          <w:b/>
          <w:bCs/>
          <w:kern w:val="0"/>
          <w:sz w:val="44"/>
          <w:szCs w:val="44"/>
        </w:rPr>
      </w:pPr>
      <w:r>
        <w:rPr>
          <w:rFonts w:hint="eastAsia" w:ascii="宋体" w:hAnsi="宋体" w:eastAsia="宋体" w:cs="宋体"/>
          <w:b/>
          <w:bCs/>
          <w:kern w:val="0"/>
          <w:sz w:val="44"/>
          <w:szCs w:val="44"/>
        </w:rPr>
        <w:t>报价方案表</w:t>
      </w:r>
    </w:p>
    <w:p w14:paraId="31AD5866">
      <w:pPr>
        <w:keepNext w:val="0"/>
        <w:keepLines w:val="0"/>
        <w:pageBreakBefore w:val="0"/>
        <w:widowControl/>
        <w:kinsoku/>
        <w:wordWrap/>
        <w:overflowPunct/>
        <w:topLinePunct w:val="0"/>
        <w:autoSpaceDE/>
        <w:autoSpaceDN/>
        <w:bidi w:val="0"/>
        <w:spacing w:line="480" w:lineRule="exact"/>
        <w:jc w:val="center"/>
        <w:textAlignment w:val="auto"/>
        <w:rPr>
          <w:rFonts w:hint="eastAsia" w:ascii="宋体" w:hAnsi="宋体" w:eastAsia="宋体" w:cs="宋体"/>
          <w:b/>
          <w:bCs/>
          <w:kern w:val="0"/>
          <w:sz w:val="28"/>
          <w:szCs w:val="28"/>
        </w:rPr>
      </w:pPr>
    </w:p>
    <w:p w14:paraId="13C09348">
      <w:pPr>
        <w:keepNext w:val="0"/>
        <w:keepLines w:val="0"/>
        <w:pageBreakBefore w:val="0"/>
        <w:widowControl/>
        <w:kinsoku/>
        <w:wordWrap/>
        <w:overflowPunct/>
        <w:topLinePunct w:val="0"/>
        <w:autoSpaceDE/>
        <w:autoSpaceDN/>
        <w:bidi w:val="0"/>
        <w:spacing w:line="480" w:lineRule="exact"/>
        <w:textAlignment w:val="auto"/>
        <w:rPr>
          <w:rFonts w:hint="default" w:ascii="仿宋" w:hAnsi="仿宋" w:eastAsia="仿宋" w:cs="仿宋"/>
          <w:kern w:val="0"/>
          <w:sz w:val="28"/>
          <w:szCs w:val="28"/>
          <w:highlight w:val="yellow"/>
          <w:lang w:val="en-US" w:eastAsia="zh-CN"/>
        </w:rPr>
      </w:pPr>
      <w:r>
        <w:rPr>
          <w:rFonts w:hint="eastAsia" w:ascii="仿宋" w:hAnsi="仿宋" w:eastAsia="仿宋" w:cs="仿宋"/>
          <w:kern w:val="0"/>
          <w:sz w:val="28"/>
          <w:szCs w:val="28"/>
        </w:rPr>
        <w:t>项目名称：</w:t>
      </w:r>
      <w:r>
        <w:rPr>
          <w:rFonts w:hint="eastAsia" w:cs="仿宋"/>
          <w:kern w:val="0"/>
          <w:sz w:val="28"/>
          <w:szCs w:val="28"/>
          <w:lang w:eastAsia="zh-CN"/>
        </w:rPr>
        <w:t>衡粮集团</w:t>
      </w:r>
      <w:r>
        <w:rPr>
          <w:rFonts w:hint="eastAsia" w:cs="仿宋"/>
          <w:kern w:val="0"/>
          <w:sz w:val="28"/>
          <w:szCs w:val="28"/>
          <w:highlight w:val="none"/>
          <w:lang w:val="en-US" w:eastAsia="zh-CN"/>
        </w:rPr>
        <w:t>OA协同办公系统采购</w:t>
      </w:r>
    </w:p>
    <w:p w14:paraId="1CECED60">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tbl>
      <w:tblPr>
        <w:tblStyle w:val="7"/>
        <w:tblW w:w="9296" w:type="dxa"/>
        <w:tblInd w:w="0" w:type="dxa"/>
        <w:tblLayout w:type="fixed"/>
        <w:tblCellMar>
          <w:top w:w="0" w:type="dxa"/>
          <w:left w:w="108" w:type="dxa"/>
          <w:bottom w:w="0" w:type="dxa"/>
          <w:right w:w="108" w:type="dxa"/>
        </w:tblCellMar>
      </w:tblPr>
      <w:tblGrid>
        <w:gridCol w:w="9296"/>
      </w:tblGrid>
      <w:tr w14:paraId="388926CD">
        <w:tblPrEx>
          <w:tblCellMar>
            <w:top w:w="0" w:type="dxa"/>
            <w:left w:w="108" w:type="dxa"/>
            <w:bottom w:w="0" w:type="dxa"/>
            <w:right w:w="108" w:type="dxa"/>
          </w:tblCellMar>
        </w:tblPrEx>
        <w:trPr>
          <w:trHeight w:val="1928" w:hRule="atLeast"/>
        </w:trPr>
        <w:tc>
          <w:tcPr>
            <w:tcW w:w="9296" w:type="dxa"/>
            <w:tcBorders>
              <w:top w:val="single" w:color="000000" w:sz="4" w:space="0"/>
              <w:left w:val="single" w:color="000000" w:sz="4" w:space="0"/>
              <w:bottom w:val="single" w:color="000000" w:sz="4" w:space="0"/>
              <w:right w:val="single" w:color="000000" w:sz="4" w:space="0"/>
            </w:tcBorders>
            <w:vAlign w:val="center"/>
          </w:tcPr>
          <w:p w14:paraId="34143728">
            <w:pPr>
              <w:keepNext w:val="0"/>
              <w:keepLines w:val="0"/>
              <w:pageBreakBefore w:val="0"/>
              <w:widowControl/>
              <w:kinsoku/>
              <w:wordWrap/>
              <w:overflowPunct/>
              <w:topLinePunct w:val="0"/>
              <w:autoSpaceDE/>
              <w:autoSpaceDN/>
              <w:bidi w:val="0"/>
              <w:spacing w:line="480" w:lineRule="exact"/>
              <w:ind w:left="0" w:leftChars="0"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1、报价方案：</w:t>
            </w:r>
          </w:p>
          <w:p w14:paraId="562EFC88">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bookmarkStart w:id="0" w:name="_GoBack"/>
            <w:bookmarkEnd w:id="0"/>
          </w:p>
          <w:p w14:paraId="2703BD37">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tc>
      </w:tr>
      <w:tr w14:paraId="59F89918">
        <w:tblPrEx>
          <w:tblCellMar>
            <w:top w:w="0" w:type="dxa"/>
            <w:left w:w="108" w:type="dxa"/>
            <w:bottom w:w="0" w:type="dxa"/>
            <w:right w:w="108" w:type="dxa"/>
          </w:tblCellMar>
        </w:tblPrEx>
        <w:trPr>
          <w:trHeight w:val="621" w:hRule="atLeast"/>
        </w:trPr>
        <w:tc>
          <w:tcPr>
            <w:tcW w:w="9296" w:type="dxa"/>
            <w:tcBorders>
              <w:top w:val="single" w:color="000000" w:sz="4" w:space="0"/>
              <w:left w:val="single" w:color="000000" w:sz="4" w:space="0"/>
              <w:bottom w:val="single" w:color="000000" w:sz="4" w:space="0"/>
              <w:right w:val="single" w:color="000000" w:sz="4" w:space="0"/>
            </w:tcBorders>
            <w:vAlign w:val="center"/>
          </w:tcPr>
          <w:p w14:paraId="006D6AD6">
            <w:pPr>
              <w:keepNext w:val="0"/>
              <w:keepLines w:val="0"/>
              <w:pageBreakBefore w:val="0"/>
              <w:widowControl/>
              <w:kinsoku/>
              <w:wordWrap/>
              <w:overflowPunct/>
              <w:topLinePunct w:val="0"/>
              <w:autoSpaceDE/>
              <w:autoSpaceDN/>
              <w:bidi w:val="0"/>
              <w:spacing w:line="480" w:lineRule="exact"/>
              <w:ind w:left="0" w:leftChars="0"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2、备注：</w:t>
            </w:r>
          </w:p>
          <w:p w14:paraId="093C1DC7">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5FBAA0C0">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06B7CA01">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tc>
      </w:tr>
    </w:tbl>
    <w:p w14:paraId="040F33A7">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1CF459BC">
      <w:pPr>
        <w:keepNext w:val="0"/>
        <w:keepLines w:val="0"/>
        <w:pageBreakBefore w:val="0"/>
        <w:widowControl/>
        <w:kinsoku/>
        <w:wordWrap/>
        <w:overflowPunct/>
        <w:topLinePunct w:val="0"/>
        <w:autoSpaceDE/>
        <w:autoSpaceDN/>
        <w:bidi w:val="0"/>
        <w:spacing w:line="48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比选单位（公章）：</w:t>
      </w:r>
    </w:p>
    <w:p w14:paraId="324374BE">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35CDAF91">
      <w:pPr>
        <w:keepNext w:val="0"/>
        <w:keepLines w:val="0"/>
        <w:pageBreakBefore w:val="0"/>
        <w:widowControl/>
        <w:kinsoku/>
        <w:wordWrap/>
        <w:overflowPunct/>
        <w:topLinePunct w:val="0"/>
        <w:autoSpaceDE/>
        <w:autoSpaceDN/>
        <w:bidi w:val="0"/>
        <w:spacing w:line="48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法定代表人：</w:t>
      </w:r>
    </w:p>
    <w:p w14:paraId="279F4AE1">
      <w:pPr>
        <w:keepNext w:val="0"/>
        <w:keepLines w:val="0"/>
        <w:pageBreakBefore w:val="0"/>
        <w:widowControl/>
        <w:kinsoku/>
        <w:wordWrap/>
        <w:overflowPunct/>
        <w:topLinePunct w:val="0"/>
        <w:autoSpaceDE/>
        <w:autoSpaceDN/>
        <w:bidi w:val="0"/>
        <w:spacing w:line="480" w:lineRule="exact"/>
        <w:ind w:firstLine="1120" w:firstLineChars="400"/>
        <w:textAlignment w:val="auto"/>
        <w:rPr>
          <w:rFonts w:hint="eastAsia" w:ascii="仿宋" w:hAnsi="仿宋" w:eastAsia="仿宋" w:cs="仿宋"/>
          <w:kern w:val="0"/>
          <w:sz w:val="28"/>
          <w:szCs w:val="28"/>
        </w:rPr>
      </w:pPr>
    </w:p>
    <w:p w14:paraId="6382AD53">
      <w:pPr>
        <w:keepNext w:val="0"/>
        <w:keepLines w:val="0"/>
        <w:pageBreakBefore w:val="0"/>
        <w:widowControl/>
        <w:kinsoku/>
        <w:wordWrap/>
        <w:overflowPunct/>
        <w:topLinePunct w:val="0"/>
        <w:autoSpaceDE/>
        <w:autoSpaceDN/>
        <w:bidi w:val="0"/>
        <w:spacing w:line="48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日期：   年   月   日</w:t>
      </w:r>
    </w:p>
    <w:p w14:paraId="533A53B2">
      <w:pPr>
        <w:rPr>
          <w:rFonts w:hint="eastAsia"/>
        </w:rPr>
      </w:pPr>
      <w:r>
        <w:rPr>
          <w:rFonts w:hint="eastAsia"/>
        </w:rPr>
        <w:br w:type="page"/>
      </w:r>
    </w:p>
    <w:p w14:paraId="59D397FB">
      <w:pPr>
        <w:pStyle w:val="2"/>
        <w:rPr>
          <w:rFonts w:hint="eastAsia"/>
        </w:rPr>
      </w:pPr>
    </w:p>
    <w:p w14:paraId="111BC9C5">
      <w:pPr>
        <w:keepNext w:val="0"/>
        <w:keepLines w:val="0"/>
        <w:pageBreakBefore w:val="0"/>
        <w:widowControl/>
        <w:kinsoku/>
        <w:wordWrap/>
        <w:overflowPunct/>
        <w:topLinePunct w:val="0"/>
        <w:autoSpaceDE/>
        <w:autoSpaceDN/>
        <w:bidi w:val="0"/>
        <w:spacing w:line="48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附件5</w:t>
      </w:r>
    </w:p>
    <w:p w14:paraId="228426DC">
      <w:pPr>
        <w:keepNext w:val="0"/>
        <w:keepLines w:val="0"/>
        <w:pageBreakBefore w:val="0"/>
        <w:widowControl/>
        <w:kinsoku/>
        <w:wordWrap/>
        <w:overflowPunct/>
        <w:topLinePunct w:val="0"/>
        <w:autoSpaceDE/>
        <w:autoSpaceDN/>
        <w:bidi w:val="0"/>
        <w:adjustRightInd/>
        <w:snapToGrid/>
        <w:spacing w:before="181" w:beforeLines="50" w:line="480" w:lineRule="exact"/>
        <w:ind w:left="0" w:leftChars="0" w:firstLine="0" w:firstLineChars="0"/>
        <w:jc w:val="center"/>
        <w:textAlignment w:val="auto"/>
        <w:rPr>
          <w:rFonts w:hint="eastAsia" w:ascii="宋体" w:hAnsi="宋体" w:eastAsia="宋体" w:cs="宋体"/>
          <w:b/>
          <w:bCs/>
          <w:kern w:val="0"/>
          <w:sz w:val="44"/>
          <w:szCs w:val="44"/>
          <w:lang w:val="en-US" w:eastAsia="zh-CN"/>
        </w:rPr>
      </w:pPr>
      <w:r>
        <w:rPr>
          <w:rFonts w:hint="eastAsia" w:ascii="宋体" w:hAnsi="宋体" w:eastAsia="宋体" w:cs="宋体"/>
          <w:b/>
          <w:bCs/>
          <w:kern w:val="0"/>
          <w:sz w:val="44"/>
          <w:szCs w:val="44"/>
          <w:lang w:val="en-US" w:eastAsia="zh-CN"/>
        </w:rPr>
        <w:t>项目理解</w:t>
      </w:r>
    </w:p>
    <w:tbl>
      <w:tblPr>
        <w:tblStyle w:val="7"/>
        <w:tblW w:w="8398" w:type="dxa"/>
        <w:tblInd w:w="0" w:type="dxa"/>
        <w:tblLayout w:type="fixed"/>
        <w:tblCellMar>
          <w:top w:w="0" w:type="dxa"/>
          <w:left w:w="108" w:type="dxa"/>
          <w:bottom w:w="0" w:type="dxa"/>
          <w:right w:w="108" w:type="dxa"/>
        </w:tblCellMar>
      </w:tblPr>
      <w:tblGrid>
        <w:gridCol w:w="8398"/>
      </w:tblGrid>
      <w:tr w14:paraId="5CDE2A61">
        <w:tblPrEx>
          <w:tblCellMar>
            <w:top w:w="0" w:type="dxa"/>
            <w:left w:w="108" w:type="dxa"/>
            <w:bottom w:w="0" w:type="dxa"/>
            <w:right w:w="108" w:type="dxa"/>
          </w:tblCellMar>
        </w:tblPrEx>
        <w:trPr>
          <w:trHeight w:val="4535" w:hRule="atLeast"/>
        </w:trPr>
        <w:tc>
          <w:tcPr>
            <w:tcW w:w="8398" w:type="dxa"/>
            <w:tcBorders>
              <w:top w:val="single" w:color="000000" w:sz="4" w:space="0"/>
              <w:left w:val="single" w:color="000000" w:sz="4" w:space="0"/>
              <w:bottom w:val="single" w:color="000000" w:sz="4" w:space="0"/>
              <w:right w:val="single" w:color="000000" w:sz="4" w:space="0"/>
            </w:tcBorders>
            <w:vAlign w:val="top"/>
          </w:tcPr>
          <w:p w14:paraId="7C62AF45">
            <w:pPr>
              <w:keepNext w:val="0"/>
              <w:keepLines w:val="0"/>
              <w:pageBreakBefore w:val="0"/>
              <w:widowControl/>
              <w:kinsoku/>
              <w:wordWrap/>
              <w:overflowPunct/>
              <w:topLinePunct w:val="0"/>
              <w:autoSpaceDE/>
              <w:autoSpaceDN/>
              <w:bidi w:val="0"/>
              <w:spacing w:line="480" w:lineRule="exact"/>
              <w:ind w:left="0" w:leftChars="0" w:firstLine="0" w:firstLineChars="0"/>
              <w:jc w:val="both"/>
              <w:textAlignment w:val="auto"/>
              <w:rPr>
                <w:rFonts w:hint="eastAsia" w:ascii="宋体" w:hAnsi="宋体" w:eastAsia="宋体" w:cs="宋体"/>
                <w:kern w:val="0"/>
                <w:sz w:val="28"/>
                <w:szCs w:val="28"/>
              </w:rPr>
            </w:pPr>
            <w:r>
              <w:rPr>
                <w:rFonts w:hint="eastAsia" w:ascii="仿宋" w:hAnsi="仿宋" w:eastAsia="仿宋" w:cs="仿宋"/>
                <w:kern w:val="0"/>
                <w:sz w:val="28"/>
                <w:szCs w:val="28"/>
              </w:rPr>
              <w:t>1、项目解析：</w:t>
            </w:r>
          </w:p>
        </w:tc>
      </w:tr>
      <w:tr w14:paraId="7C82E7F5">
        <w:trPr>
          <w:trHeight w:val="4535" w:hRule="atLeast"/>
        </w:trPr>
        <w:tc>
          <w:tcPr>
            <w:tcW w:w="8398" w:type="dxa"/>
            <w:tcBorders>
              <w:top w:val="single" w:color="000000" w:sz="4" w:space="0"/>
              <w:left w:val="single" w:color="000000" w:sz="4" w:space="0"/>
              <w:bottom w:val="single" w:color="000000" w:sz="4" w:space="0"/>
              <w:right w:val="single" w:color="000000" w:sz="4" w:space="0"/>
            </w:tcBorders>
            <w:vAlign w:val="top"/>
          </w:tcPr>
          <w:p w14:paraId="513C3061">
            <w:pPr>
              <w:keepNext w:val="0"/>
              <w:keepLines w:val="0"/>
              <w:pageBreakBefore w:val="0"/>
              <w:widowControl/>
              <w:kinsoku/>
              <w:wordWrap/>
              <w:overflowPunct/>
              <w:topLinePunct w:val="0"/>
              <w:autoSpaceDE/>
              <w:autoSpaceDN/>
              <w:bidi w:val="0"/>
              <w:spacing w:line="480" w:lineRule="exact"/>
              <w:ind w:left="0" w:leftChars="0" w:firstLine="0" w:firstLineChars="0"/>
              <w:jc w:val="both"/>
              <w:textAlignment w:val="auto"/>
              <w:rPr>
                <w:rFonts w:hint="eastAsia" w:ascii="宋体" w:hAnsi="宋体" w:eastAsia="宋体" w:cs="宋体"/>
                <w:kern w:val="0"/>
                <w:sz w:val="28"/>
                <w:szCs w:val="28"/>
              </w:rPr>
            </w:pPr>
            <w:r>
              <w:rPr>
                <w:rFonts w:hint="eastAsia" w:ascii="仿宋" w:hAnsi="仿宋" w:eastAsia="仿宋" w:cs="仿宋"/>
                <w:kern w:val="0"/>
                <w:sz w:val="28"/>
                <w:szCs w:val="28"/>
              </w:rPr>
              <w:t>2、项目建议：</w:t>
            </w:r>
          </w:p>
        </w:tc>
      </w:tr>
    </w:tbl>
    <w:p w14:paraId="2342C8E4">
      <w:pPr>
        <w:keepNext w:val="0"/>
        <w:keepLines w:val="0"/>
        <w:pageBreakBefore w:val="0"/>
        <w:kinsoku/>
        <w:wordWrap/>
        <w:overflowPunct/>
        <w:topLinePunct w:val="0"/>
        <w:autoSpaceDE/>
        <w:autoSpaceDN/>
        <w:bidi w:val="0"/>
        <w:spacing w:line="480" w:lineRule="exact"/>
        <w:ind w:left="0" w:leftChars="0" w:firstLine="0" w:firstLineChars="0"/>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